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A3F8" w14:textId="23AFF8A2" w:rsidR="00167C11" w:rsidRPr="00167C11" w:rsidRDefault="00DE3C2A" w:rsidP="00167C1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089D700D" wp14:editId="6A7B1751">
                <wp:simplePos x="0" y="0"/>
                <wp:positionH relativeFrom="column">
                  <wp:posOffset>4648835</wp:posOffset>
                </wp:positionH>
                <wp:positionV relativeFrom="paragraph">
                  <wp:posOffset>55880</wp:posOffset>
                </wp:positionV>
                <wp:extent cx="2486025" cy="321310"/>
                <wp:effectExtent l="3175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E066C3" w14:textId="77777777" w:rsidR="00167C11" w:rsidRPr="00DE3C2A" w:rsidRDefault="00167C11" w:rsidP="00167C11">
                            <w:pPr>
                              <w:pStyle w:val="msoaccenttext7"/>
                              <w:widowControl w:val="0"/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14:ligatures w14:val="none"/>
                              </w:rPr>
                              <w:t xml:space="preserve">  </w:t>
                            </w:r>
                            <w:r w:rsidRPr="00DE3C2A"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Dauphin County MH/A/DP </w:t>
                            </w:r>
                          </w:p>
                          <w:p w14:paraId="2DD2F79F" w14:textId="2F7C631F" w:rsidR="00167C11" w:rsidRPr="00DE3C2A" w:rsidRDefault="002460A0" w:rsidP="00167C11">
                            <w:pPr>
                              <w:pStyle w:val="msoaccenttext7"/>
                              <w:widowControl w:val="0"/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 </w:t>
                            </w:r>
                            <w:r w:rsidR="00542C5D" w:rsidRPr="00DE3C2A"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TINY</w:t>
                            </w:r>
                            <w:r w:rsidR="00F21277"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167C11" w:rsidRPr="00DE3C2A"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BIT</w:t>
                            </w:r>
                            <w:r w:rsidR="007952DC"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2C7649">
                              <w:rPr>
                                <w:b w:val="0"/>
                                <w:bCs w:val="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D700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6.05pt;margin-top:4.4pt;width:195.75pt;height:25.3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ZB3wEAAK8DAAAOAAAAZHJzL2Uyb0RvYy54bWysU8tu2zAQvBfoPxC813q4NVLBcpAmSFEg&#10;fQBpP4CiSImoxGWXtCX367uiZMdtb0EuBHdJzu7MDrfXY9+xg0JvwJY8W6WcKSuhNrYp+Y/v92+u&#10;OPNB2Fp0YFXJj8rz693rV9vBFSqHFrpaISMQ64vBlbwNwRVJ4mWreuFX4JSlQw3Yi0AhNkmNYiD0&#10;vkvyNN0kA2DtEKTynrJ38yHfRXytlQxftfYqsK7k1FuIK8a1mtZktxVFg8K1Ri5tiGd00QtjqegZ&#10;6k4EwfZo/oPqjUTwoMNKQp+A1kaqyIHYZOk/bB5b4VTkQuJ4d5bJvxys/HJ4dN+QhfEDjDTASMK7&#10;B5A/PbNw2wrbqBtEGFolaiqcTZIlg/PF8nSS2hd+AqmGz1DTkMU+QAQaNfaTKsSTEToN4HgWXY2B&#10;SUrmb682af6OM0ln6zxbZ3EqiShOrx368FFBz6ZNyZGGGtHF4cGHqRtRnK5MxSzcm66Lg+3sXwm6&#10;OGdUdMby+tT+TCSM1Uhvp2QF9ZFYIcyuIZfTpgX8zdlAjim5/7UXqDjrPllSZr3J3hONcBngZVBd&#10;BsJKgip54Gze3obZlnuHpmmp0jwLCzekpjaR6FNXywzIFZH/4uDJdpdxvPX0z3Z/AAAA//8DAFBL&#10;AwQUAAYACAAAACEAF/YjYt8AAAAJAQAADwAAAGRycy9kb3ducmV2LnhtbEyPQUvDQBSE74L/YXmC&#10;N7tJatMa81JKQQQPilU8b7OvSWj2bdjdNum/d3vS4zDDzDflejK9OJPznWWEdJaAIK6t7rhB+P56&#10;eViB8EGxVr1lQriQh3V1e1OqQtuRP+m8C42IJewLhdCGMBRS+rolo/zMDsTRO1hnVIjSNVI7NcZy&#10;08ssSXJpVMdxoVUDbVuqj7uTQfg5Zq8fSbfUbpsvpvfNZTzotwbx/m7aPIMINIW/MFzxIzpUkWlv&#10;T6y96BGW8yyNUYRVfHD102yeg9gjLJ4eQVal/P+g+gUAAP//AwBQSwECLQAUAAYACAAAACEAtoM4&#10;kv4AAADhAQAAEwAAAAAAAAAAAAAAAAAAAAAAW0NvbnRlbnRfVHlwZXNdLnhtbFBLAQItABQABgAI&#10;AAAAIQA4/SH/1gAAAJQBAAALAAAAAAAAAAAAAAAAAC8BAABfcmVscy8ucmVsc1BLAQItABQABgAI&#10;AAAAIQD2D5ZB3wEAAK8DAAAOAAAAAAAAAAAAAAAAAC4CAABkcnMvZTJvRG9jLnhtbFBLAQItABQA&#10;BgAIAAAAIQAX9iNi3wAAAAkBAAAPAAAAAAAAAAAAAAAAADkEAABkcnMvZG93bnJldi54bWxQSwUG&#10;AAAAAAQABADzAAAARQUAAAAA&#10;" filled="f" stroked="f" strokecolor="black [0]" strokeweight="0" insetpen="t">
                <v:textbox inset="2.85pt,2.85pt,2.85pt,2.85pt">
                  <w:txbxContent>
                    <w:p w14:paraId="1AE066C3" w14:textId="77777777" w:rsidR="00167C11" w:rsidRPr="00DE3C2A" w:rsidRDefault="00167C11" w:rsidP="00167C11">
                      <w:pPr>
                        <w:pStyle w:val="msoaccenttext7"/>
                        <w:widowControl w:val="0"/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 w:val="0"/>
                          <w:bCs w:val="0"/>
                          <w14:ligatures w14:val="none"/>
                        </w:rPr>
                        <w:t xml:space="preserve">  </w:t>
                      </w:r>
                      <w:r w:rsidRPr="00DE3C2A"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Dauphin County MH/A/DP </w:t>
                      </w:r>
                    </w:p>
                    <w:p w14:paraId="2DD2F79F" w14:textId="2F7C631F" w:rsidR="00167C11" w:rsidRPr="00DE3C2A" w:rsidRDefault="002460A0" w:rsidP="00167C11">
                      <w:pPr>
                        <w:pStyle w:val="msoaccenttext7"/>
                        <w:widowControl w:val="0"/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 </w:t>
                      </w:r>
                      <w:r w:rsidR="00542C5D" w:rsidRPr="00DE3C2A"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TINY</w:t>
                      </w:r>
                      <w:r w:rsidR="00F21277"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</w:t>
                      </w:r>
                      <w:r w:rsidR="00167C11" w:rsidRPr="00DE3C2A"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BIT</w:t>
                      </w:r>
                      <w:r w:rsidR="007952DC"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</w:t>
                      </w:r>
                      <w:r w:rsidR="002C7649">
                        <w:rPr>
                          <w:b w:val="0"/>
                          <w:bCs w:val="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January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5F194E43" wp14:editId="17C71057">
                <wp:simplePos x="0" y="0"/>
                <wp:positionH relativeFrom="margin">
                  <wp:posOffset>166255</wp:posOffset>
                </wp:positionH>
                <wp:positionV relativeFrom="paragraph">
                  <wp:posOffset>-678873</wp:posOffset>
                </wp:positionV>
                <wp:extent cx="6448829" cy="1067435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829" cy="1067435"/>
                        </a:xfrm>
                        <a:prstGeom prst="rect">
                          <a:avLst/>
                        </a:prstGeom>
                        <a:solidFill>
                          <a:srgbClr val="4C4C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C04B94" w14:textId="77777777" w:rsidR="00167C11" w:rsidRDefault="00167C11" w:rsidP="00167C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94E43" id="Rectangle 2" o:spid="_x0000_s1027" style="position:absolute;margin-left:13.1pt;margin-top:-53.45pt;width:507.8pt;height:84.0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Pq8wEAANYDAAAOAAAAZHJzL2Uyb0RvYy54bWysU9tu2zAMfR+wfxD0vjhJ0zQz4hRFigwD&#10;ugvQ7QNkWbaFyaJGKbG7rx8lO2mwvQ17EUSKPCQPj7b3Q2fYSaHXYAu+mM05U1ZCpW1T8O/fDu82&#10;nPkgbCUMWFXwF+X5/e7tm23vcrWEFkylkBGI9XnvCt6G4PIs87JVnfAzcMrSYw3YiUAmNlmFoif0&#10;zmTL+Xyd9YCVQ5DKe/I+jo98l/DrWsnwpa69CswUnHoL6cR0lvHMdluRNyhcq+XUhviHLjqhLRW9&#10;QD2KINgR9V9QnZYIHuowk9BlUNdaqjQDTbOY/zHNcyucSrMQOd5daPL/D1Z+Pj27rxhb9+4J5A/P&#10;LOxbYRv1gAh9q0RF5RaRqKx3Pr8kRMNTKiv7T1DRasUxQOJgqLGLgDQdGxLVLxeq1RCYJOd6tdps&#10;lu85k/S2mK/vVje3qYbIz+kOffigoGPxUnCkXSZ4cXryIbYj8nNIah+Mrg7amGRgU+4NspOgva/2&#10;q/3hMKH76zBjY7CFmDYijh6VlDOVOQ8aNeXzMJQD09VESfSUUL0QDQijuOgz0KUF/MVZT8IquP95&#10;FKg4Mx8tUXmzvr1bkxKvDbw2ymtDWElQBQ+cjdd9GNV7dKibliotEikWHoj+WidiXrualkbiSXxN&#10;Qo/qvLZT1Ot33P0GAAD//wMAUEsDBBQABgAIAAAAIQDBptYv4QAAAAsBAAAPAAAAZHJzL2Rvd25y&#10;ZXYueG1sTI/BTsMwEETvSPyDtUhcUOvEQlZJs6koUou4hbYXbm7sJhHxOrLdNvw97gmOq32aeVOu&#10;Jjuwi/Ghd4SQzzNghhqne2oRDvvNbAEsREVaDY4Mwo8JsKru70pVaHelT3PZxZalEAqFQuhiHAvO&#10;Q9MZq8LcjYbS7+S8VTGdvuXaq2sKtwMXWSa5VT2lhk6N5q0zzffubBHW+029ruX7tv+oo3/6qu3i&#10;ILaIjw/T6xJYNFP8g+Gmn9ShSk5HdyYd2IAgpEgkwizP5AuwG5E952nNEUHmAnhV8v8bql8AAAD/&#10;/wMAUEsBAi0AFAAGAAgAAAAhALaDOJL+AAAA4QEAABMAAAAAAAAAAAAAAAAAAAAAAFtDb250ZW50&#10;X1R5cGVzXS54bWxQSwECLQAUAAYACAAAACEAOP0h/9YAAACUAQAACwAAAAAAAAAAAAAAAAAvAQAA&#10;X3JlbHMvLnJlbHNQSwECLQAUAAYACAAAACEAYLrD6vMBAADWAwAADgAAAAAAAAAAAAAAAAAuAgAA&#10;ZHJzL2Uyb0RvYy54bWxQSwECLQAUAAYACAAAACEAwabWL+EAAAALAQAADwAAAAAAAAAAAAAAAABN&#10;BAAAZHJzL2Rvd25yZXYueG1sUEsFBgAAAAAEAAQA8wAAAFsFAAAAAA==&#10;" fillcolor="#4c4cff" stroked="f" strokecolor="black [0]" insetpen="t">
                <v:shadow color="white"/>
                <v:textbox inset="2.88pt,2.88pt,2.88pt,2.88pt">
                  <w:txbxContent>
                    <w:p w14:paraId="7FC04B94" w14:textId="77777777" w:rsidR="00167C11" w:rsidRDefault="00167C11" w:rsidP="00167C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4F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7974FF27" wp14:editId="1550CC9E">
                <wp:simplePos x="0" y="0"/>
                <wp:positionH relativeFrom="margin">
                  <wp:posOffset>-720436</wp:posOffset>
                </wp:positionH>
                <wp:positionV relativeFrom="paragraph">
                  <wp:posOffset>374072</wp:posOffset>
                </wp:positionV>
                <wp:extent cx="866140" cy="8494395"/>
                <wp:effectExtent l="0" t="0" r="0" b="19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8494395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C0E756" w14:textId="77777777" w:rsidR="00167C11" w:rsidRDefault="00167C11" w:rsidP="00167C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4FF27" id="Rectangle 3" o:spid="_x0000_s1028" style="position:absolute;margin-left:-56.75pt;margin-top:29.45pt;width:68.2pt;height:668.8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kL8wEAANUDAAAOAAAAZHJzL2Uyb0RvYy54bWysU8Fu2zAMvQ/YPwi6L07S1EuNOEWRrsOA&#10;rhvQ7QNkWbaFyaJGKbG7rx8lJ2mw3Yb5IIgU+Ug+Pm9ux96wg0KvwZZ8MZtzpqyEWtu25N+/Pbxb&#10;c+aDsLUwYFXJX5Tnt9u3bzaDK9QSOjC1QkYg1heDK3kXgiuyzMtO9cLPwClLjw1gLwKZ2GY1ioHQ&#10;e5Mt5/M8GwBrhyCV9+S9nx75NuE3jZLhS9N4FZgpOfUW0onprOKZbTeiaFG4TstjG+IfuuiFtlT0&#10;DHUvgmB71H9B9VoieGjCTEKfQdNoqdIMNM1i/sc0z51wKs1C5Hh3psn/P1j5dHh2XzG27t0jyB+e&#10;Wdh1wrbqDhGGTomayi0iUdngfHFOiIanVFYNn6Gm1Yp9gMTB2GAfAWk6NiaqX85UqzEwSc51ni9W&#10;tBBJT+vVzerq5jqVEMUp26EPHxX0LF5KjrTKhC4Ojz7EbkRxCkndg9H1gzYmGdhWO4PsIGjtH/I5&#10;fUd0fxlmbAy2ENMmxMmjknCOZU5zRkn5IozVyHRd8mUEjJ4K6hdiAWHSFv0LdOkAf3E2kK5K7n/u&#10;BSrOzCdLTF7l1+9zEuKlgZdGdWkIKwmq5IGz6boLk3j3DnXbUaVFIsXCHbHf6ETMa1fHnZF2El9H&#10;nUdxXtop6vVv3P4GAAD//wMAUEsDBBQABgAIAAAAIQD+cRgh3wAAAAsBAAAPAAAAZHJzL2Rvd25y&#10;ZXYueG1sTI9NT8MwDIbvSPyHyEjctrSdVm2l6cSo2IEbGweOWeN+iMapkmwr/x5zgpNl+dHr5y13&#10;sx3FFX0YHClIlwkIpMaZgToFH6fXxQZEiJqMHh2hgm8MsKvu70pdGHejd7weYyc4hEKhFfQxToWU&#10;oenR6rB0ExLfWuetjrz6ThqvbxxuR5klSS6tHog/9HrClx6br+PFKqC9dm9z3da+pVAfpkOdfe5P&#10;Sj0+zM9PICLO8Q+GX31Wh4qdzu5CJohRwSJNV2tmFaw3WxBMZBnPM5OrbZ6DrEr5v0P1AwAA//8D&#10;AFBLAQItABQABgAIAAAAIQC2gziS/gAAAOEBAAATAAAAAAAAAAAAAAAAAAAAAABbQ29udGVudF9U&#10;eXBlc10ueG1sUEsBAi0AFAAGAAgAAAAhADj9If/WAAAAlAEAAAsAAAAAAAAAAAAAAAAALwEAAF9y&#10;ZWxzLy5yZWxzUEsBAi0AFAAGAAgAAAAhAE87mQvzAQAA1QMAAA4AAAAAAAAAAAAAAAAALgIAAGRy&#10;cy9lMm9Eb2MueG1sUEsBAi0AFAAGAAgAAAAhAP5xGCHfAAAACwEAAA8AAAAAAAAAAAAAAAAATQQA&#10;AGRycy9kb3ducmV2LnhtbFBLBQYAAAAABAAEAPMAAABZBQAAAAA=&#10;" fillcolor="#e60000" stroked="f" strokecolor="black [0]" insetpen="t">
                <v:shadow color="white"/>
                <v:textbox inset="2.88pt,2.88pt,2.88pt,2.88pt">
                  <w:txbxContent>
                    <w:p w14:paraId="03C0E756" w14:textId="77777777" w:rsidR="00167C11" w:rsidRDefault="00167C11" w:rsidP="00167C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4F1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30F69813" wp14:editId="70C29A30">
                <wp:simplePos x="0" y="0"/>
                <wp:positionH relativeFrom="margin">
                  <wp:posOffset>145704</wp:posOffset>
                </wp:positionH>
                <wp:positionV relativeFrom="paragraph">
                  <wp:posOffset>388562</wp:posOffset>
                </wp:positionV>
                <wp:extent cx="6483581" cy="8475865"/>
                <wp:effectExtent l="19050" t="19050" r="1270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581" cy="8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39241" w14:textId="00E01902" w:rsidR="00F34D38" w:rsidRDefault="002C7649" w:rsidP="002C7649">
                            <w:pPr>
                              <w:pStyle w:val="msotitl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C7649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Creative Therapies for Toddler’s Mental Wellness</w:t>
                            </w:r>
                          </w:p>
                          <w:p w14:paraId="3F5BEF85" w14:textId="77777777" w:rsidR="00C67352" w:rsidRDefault="00C67352" w:rsidP="002C7649">
                            <w:pPr>
                              <w:pStyle w:val="msotitl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8EFCE7B" w14:textId="12C851DB" w:rsidR="00C67352" w:rsidRPr="00C67352" w:rsidRDefault="00C67352" w:rsidP="00C67352">
                            <w:pPr>
                              <w:pStyle w:val="msotitle2"/>
                              <w:widowControl w:val="0"/>
                              <w:spacing w:line="480" w:lineRule="auto"/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67352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A toddler’s ability to thrive depends upon their mental wellness</w:t>
                            </w:r>
                            <w:r w:rsidR="00197FA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which includes reaching developmental milestones, learning heathy social skills and developing coping skills. </w:t>
                            </w:r>
                            <w:r w:rsidRPr="00C67352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If their mental well-being and mental health are good, then they will have a positive quality of life, function well at home, in school, with peers and in their communities.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There are </w:t>
                            </w:r>
                            <w:r w:rsidR="00197FA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several strategies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caregivers can </w:t>
                            </w:r>
                            <w:r w:rsidR="00197FA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use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to shape their toddler’s emotional development. Creative therapies are </w:t>
                            </w:r>
                            <w:r w:rsidR="00197FA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interventions that use sensory input to help our little ones express themselves. The activities are fun, supportive, and engaging while developing emotional intelligence.</w:t>
                            </w:r>
                            <w:r w:rsidR="00C7287C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Introducing therapy through playful activities can help lower resistance to the traditional talk therapy. Life skills can be 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enhanced with</w:t>
                            </w:r>
                            <w:r w:rsidR="00C7287C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creative therapies such as </w:t>
                            </w:r>
                            <w:r w:rsidR="00AD40C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art, play, </w:t>
                            </w:r>
                            <w:r w:rsidR="0064463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sand tray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D40C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music</w:t>
                            </w:r>
                            <w:r w:rsidR="007208FE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="00AD40C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feeling word games, bubble breaths, crafting books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="00AD40C0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role-playing and sensory play</w:t>
                            </w:r>
                            <w:r w:rsidR="007208FE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1EF9C0" w14:textId="7BA28EE1" w:rsidR="00FC1B2F" w:rsidRDefault="00AD40C0" w:rsidP="007208FE">
                            <w:pPr>
                              <w:pStyle w:val="msotitle2"/>
                              <w:widowControl w:val="0"/>
                              <w:spacing w:line="480" w:lineRule="auto"/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Art therapy</w:t>
                            </w:r>
                            <w:r w:rsidRP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uses drawing, painting and molding dough to 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help toddlers express their emotions. 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Play therapy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uses toys to engage toddler’s imaginations fostering creativity. 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Sand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T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ray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T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herapy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allows them to bury their toys in sand to help toddler’s develop social skills and emotional processing. 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Music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T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herapy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uses singing and music-making to help them express themselves. 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Feeling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W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ord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G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ames</w:t>
                            </w:r>
                            <w:r w:rsidR="006A0E95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use emotion cards to help toddler’s identify feelings. </w:t>
                            </w:r>
                            <w:r w:rsidR="006A0E95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Bubble Breaths</w:t>
                            </w:r>
                            <w:r w:rsidR="007208FE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introduce mindful breathing to promote relaxation.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Crafting Books</w:t>
                            </w:r>
                            <w:r w:rsid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allows toddlers to strengthen communication skills through drawings and narratives as they create a storybook.</w:t>
                            </w:r>
                            <w:r w:rsidR="007208FE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Role-Playing</w:t>
                            </w:r>
                            <w:r w:rsidR="007208FE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helps toddlers explore different emotions in a safe space through scenarios depicting social situations.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Sensory Play</w:t>
                            </w:r>
                            <w:r w:rsidR="007208F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08FE" w:rsidRPr="007208FE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uses a bin filled with textures to encourage exploration and emotional regulation.</w:t>
                            </w:r>
                            <w:r w:rsidR="00FC1B2F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1B2F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Let’s get creative about mental wellness!</w:t>
                            </w:r>
                          </w:p>
                          <w:p w14:paraId="00562471" w14:textId="77777777" w:rsidR="00FC1B2F" w:rsidRDefault="006B1AD0" w:rsidP="00FC1B2F">
                            <w:pPr>
                              <w:pStyle w:val="msotitle2"/>
                              <w:widowControl w:val="0"/>
                              <w:spacing w:line="480" w:lineRule="auto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6B1AD0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color w:val="0000FF"/>
                                  <w:spacing w:val="0"/>
                                  <w:sz w:val="20"/>
                                  <w:szCs w:val="20"/>
                                  <w:u w:val="single"/>
                                </w:rPr>
                                <w:t>About Children's Mental Health | Children’s Mental Health | CDC</w:t>
                              </w:r>
                            </w:hyperlink>
                          </w:p>
                          <w:p w14:paraId="383E1E18" w14:textId="77777777" w:rsidR="00FC1B2F" w:rsidRDefault="00C7287C" w:rsidP="00FC1B2F">
                            <w:pPr>
                              <w:pStyle w:val="msotitle2"/>
                              <w:widowControl w:val="0"/>
                              <w:spacing w:line="480" w:lineRule="auto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C7287C">
                                <w:rPr>
                                  <w:rStyle w:val="Hyperlink"/>
                                  <w:rFonts w:ascii="Calibri" w:hAnsi="Calibri" w:cs="Calibri"/>
                                  <w:b w:val="0"/>
                                  <w:bCs w:val="0"/>
                                  <w:spacing w:val="0"/>
                                  <w:sz w:val="20"/>
                                  <w:szCs w:val="20"/>
                                </w:rPr>
                                <w:t>Child-Friendly Therapy Ideas - Kids First</w:t>
                              </w:r>
                            </w:hyperlink>
                            <w:r w:rsidR="00FC1B2F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0892A2" w14:textId="55C3165F" w:rsidR="00197FA0" w:rsidRPr="0062512C" w:rsidRDefault="00197FA0" w:rsidP="00FC1B2F">
                            <w:pPr>
                              <w:pStyle w:val="msotitle2"/>
                              <w:widowControl w:val="0"/>
                              <w:spacing w:line="480" w:lineRule="auto"/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197FA0">
                                <w:rPr>
                                  <w:rStyle w:val="Hyperlink"/>
                                  <w:rFonts w:ascii="Times New Roman" w:hAnsi="Times New Roman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10 Therapist-Approved Art Therapy Activities for Children in 2025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69813" id="Text Box 6" o:spid="_x0000_s1029" type="#_x0000_t202" style="position:absolute;margin-left:11.45pt;margin-top:30.6pt;width:510.5pt;height:667.4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H7JgIAAEwEAAAOAAAAZHJzL2Uyb0RvYy54bWysVNuO0zAQfUfiHyy/07Tb7UXRpqulSxHS&#10;cpEWPsB1nMTC8Zix26R8PWM37bbAEyIPlieenDlz5jh3931r2F6h12ALPhmNOVNWQqltXfBvXzdv&#10;lpz5IGwpDFhV8IPy/H71+tVd53J1Aw2YUiEjEOvzzhW8CcHlWeZlo1rhR+CUpcMKsBWBQqyzEkVH&#10;6K3JbsbjedYBlg5BKu/p7ePxkK8SflUpGT5XlVeBmYITt5BWTOs2rtnqTuQ1CtdoOdAQ/8CiFdpS&#10;0TPUowiC7VD/AdVqieChCiMJbQZVpaVKPVA3k/Fv3Tw3wqnUC4nj3Vkm//9g5af9s/uCLPRvoacB&#10;pia8ewL53TML60bYWj0gQtcoUVLhSZQs65zPh0+j1D73EWTbfYSShix2ARJQX2EbVaE+GaHTAA5n&#10;0VUfmKSX89vldLaccCbpbHm7mC3ns1RD5KfPHfrwXkHL4qbgSFNN8GL/5EOkI/JTSqzmwehyo41J&#10;AdbbtUG2F+SATXoG9Ks0Y1lX8OlkMSOSwtRk5mGiV2n+Gm1Mz9/QWh3I1Ua31FHMGXwWJXxny+S5&#10;ILQ57om9sZGqSn4dWjqJepQ39Nue6ZIYxnLxbAvlgSRHOFqariBtGsCfnHVk54L7HzuBijPzwdLY&#10;pvPZYk7+vwzwMtheBsJKgip4IC3Sdh2Od2bnUNcNVToaxcIDjbrSaQgvrAaDkGXTbIbrFe/EZZyy&#10;Xn4Cq18AAAD//wMAUEsDBBQABgAIAAAAIQBMUhNT4QAAAAsBAAAPAAAAZHJzL2Rvd25yZXYueG1s&#10;TI9BS8NAEIXvgv9hGcGb3U0qoY3ZFBEqCFJo60Fv2+w0iWZnQ3bbpP/e6UlvM/Meb75XrCbXiTMO&#10;ofWkIZkpEEiVty3VGj7264cFiBANWdN5Qg0XDLAqb28Kk1s/0hbPu1gLDqGQGw1NjH0uZagadCbM&#10;fI/E2tEPzkReh1rawYwc7jqZKpVJZ1riD43p8aXB6md3cho27f778ll/vb0vpBqPrzZpRlxrfX83&#10;PT+BiDjFPzNc8RkdSmY6+BPZIDoNabpkp4YsSUFcdfU458uBp/kyUyDLQv7vUP4CAAD//wMAUEsB&#10;Ai0AFAAGAAgAAAAhALaDOJL+AAAA4QEAABMAAAAAAAAAAAAAAAAAAAAAAFtDb250ZW50X1R5cGVz&#10;XS54bWxQSwECLQAUAAYACAAAACEAOP0h/9YAAACUAQAACwAAAAAAAAAAAAAAAAAvAQAAX3JlbHMv&#10;LnJlbHNQSwECLQAUAAYACAAAACEA1TTR+yYCAABMBAAADgAAAAAAAAAAAAAAAAAuAgAAZHJzL2Uy&#10;b0RvYy54bWxQSwECLQAUAAYACAAAACEATFITU+EAAAALAQAADwAAAAAAAAAAAAAAAACABAAAZHJz&#10;L2Rvd25yZXYueG1sUEsFBgAAAAAEAAQA8wAAAI4FAAAAAA==&#10;" strokecolor="red" strokeweight="2.5pt" insetpen="t">
                <v:shadow color="#868686"/>
                <v:textbox inset="2.88pt,2.88pt,2.88pt,2.88pt">
                  <w:txbxContent>
                    <w:p w14:paraId="70C39241" w14:textId="00E01902" w:rsidR="00F34D38" w:rsidRDefault="002C7649" w:rsidP="002C7649">
                      <w:pPr>
                        <w:pStyle w:val="msotitle2"/>
                        <w:widowControl w:val="0"/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2C7649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Creative Therapies for Toddler’s Mental Wellness</w:t>
                      </w:r>
                    </w:p>
                    <w:p w14:paraId="3F5BEF85" w14:textId="77777777" w:rsidR="00C67352" w:rsidRDefault="00C67352" w:rsidP="002C7649">
                      <w:pPr>
                        <w:pStyle w:val="msotitle2"/>
                        <w:widowControl w:val="0"/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14:paraId="58EFCE7B" w14:textId="12C851DB" w:rsidR="00C67352" w:rsidRPr="00C67352" w:rsidRDefault="00C67352" w:rsidP="00C67352">
                      <w:pPr>
                        <w:pStyle w:val="msotitle2"/>
                        <w:widowControl w:val="0"/>
                        <w:spacing w:line="480" w:lineRule="auto"/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 w:rsidRPr="00C67352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A toddler’s ability to thrive depends upon their mental wellness</w:t>
                      </w:r>
                      <w:r w:rsidR="00197FA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which includes reaching developmental milestones, learning heathy social skills and developing coping skills. </w:t>
                      </w:r>
                      <w:r w:rsidRPr="00C67352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If their mental well-being and mental health are good, then they will have a positive quality of life, function well at home, in school, with peers and in their communities.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There are </w:t>
                      </w:r>
                      <w:r w:rsidR="00197FA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several strategies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caregivers can </w:t>
                      </w:r>
                      <w:r w:rsidR="00197FA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use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to shape their toddler’s emotional development. Creative therapies are </w:t>
                      </w:r>
                      <w:r w:rsidR="00197FA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interventions that use sensory input to help our little ones express themselves. The activities are fun, supportive, and engaging while developing emotional intelligence.</w:t>
                      </w:r>
                      <w:r w:rsidR="00C7287C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Introducing therapy through playful activities can help lower resistance to the traditional talk therapy. Life skills can be 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enhanced with</w:t>
                      </w:r>
                      <w:r w:rsidR="00C7287C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creative therapies such as </w:t>
                      </w:r>
                      <w:r w:rsidR="00AD40C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art, play, </w:t>
                      </w:r>
                      <w:r w:rsidR="0064463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sand tray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 w:rsidR="00AD40C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music</w:t>
                      </w:r>
                      <w:r w:rsidR="007208FE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,</w:t>
                      </w:r>
                      <w:r w:rsidR="00AD40C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feeling word games, bubble breaths, crafting books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,</w:t>
                      </w:r>
                      <w:r w:rsidR="00AD40C0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role-playing and sensory play</w:t>
                      </w:r>
                      <w:r w:rsidR="007208FE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14:paraId="4E1EF9C0" w14:textId="7BA28EE1" w:rsidR="00FC1B2F" w:rsidRDefault="00AD40C0" w:rsidP="007208FE">
                      <w:pPr>
                        <w:pStyle w:val="msotitle2"/>
                        <w:widowControl w:val="0"/>
                        <w:spacing w:line="480" w:lineRule="auto"/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Art therapy</w:t>
                      </w:r>
                      <w:r w:rsidRP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uses drawing, painting and molding dough to 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help toddlers express their emotions. 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Play therapy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uses toys to engage toddler’s imaginations fostering creativity. 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Sand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T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ray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T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herapy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allows them to bury their toys in sand to help toddler’s develop social skills and emotional processing. 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Music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T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herapy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uses singing and music-making to help them express themselves. 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Feeling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W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ord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G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ames</w:t>
                      </w:r>
                      <w:r w:rsidR="006A0E95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use emotion cards to help toddler’s identify feelings. </w:t>
                      </w:r>
                      <w:r w:rsidR="006A0E95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Bubble Breaths</w:t>
                      </w:r>
                      <w:r w:rsidR="007208FE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introduce mindful breathing to promote relaxation.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Crafting Books</w:t>
                      </w:r>
                      <w:r w:rsid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7208FE" w:rsidRPr="007208FE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allows toddlers to strengthen communication skills through drawings and narratives as they create a storybook.</w:t>
                      </w:r>
                      <w:r w:rsidR="007208FE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Role-Playing</w:t>
                      </w:r>
                      <w:r w:rsidR="007208FE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helps toddlers explore different emotions in a safe space through scenarios depicting social situations. </w:t>
                      </w:r>
                      <w:r w:rsidR="007208FE" w:rsidRP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Sensory Play</w:t>
                      </w:r>
                      <w:r w:rsidR="007208F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7208FE" w:rsidRPr="007208FE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uses a bin filled with textures to encourage exploration and emotional regulation.</w:t>
                      </w:r>
                      <w:r w:rsidR="00FC1B2F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FC1B2F"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Let’s get creative about mental wellness!</w:t>
                      </w:r>
                    </w:p>
                    <w:p w14:paraId="00562471" w14:textId="77777777" w:rsidR="00FC1B2F" w:rsidRDefault="006B1AD0" w:rsidP="00FC1B2F">
                      <w:pPr>
                        <w:pStyle w:val="msotitle2"/>
                        <w:widowControl w:val="0"/>
                        <w:spacing w:line="480" w:lineRule="auto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pacing w:val="0"/>
                          <w:sz w:val="20"/>
                          <w:szCs w:val="20"/>
                        </w:rPr>
                      </w:pPr>
                      <w:hyperlink r:id="rId8" w:history="1">
                        <w:r w:rsidRPr="006B1AD0">
                          <w:rPr>
                            <w:rFonts w:ascii="Calibri" w:hAnsi="Calibri" w:cs="Calibri"/>
                            <w:b w:val="0"/>
                            <w:bCs w:val="0"/>
                            <w:color w:val="0000FF"/>
                            <w:spacing w:val="0"/>
                            <w:sz w:val="20"/>
                            <w:szCs w:val="20"/>
                            <w:u w:val="single"/>
                          </w:rPr>
                          <w:t>About Children's Mental Health | Children’s Mental Health | CDC</w:t>
                        </w:r>
                      </w:hyperlink>
                    </w:p>
                    <w:p w14:paraId="383E1E18" w14:textId="77777777" w:rsidR="00FC1B2F" w:rsidRDefault="00C7287C" w:rsidP="00FC1B2F">
                      <w:pPr>
                        <w:pStyle w:val="msotitle2"/>
                        <w:widowControl w:val="0"/>
                        <w:spacing w:line="480" w:lineRule="auto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pacing w:val="0"/>
                          <w:sz w:val="20"/>
                          <w:szCs w:val="20"/>
                        </w:rPr>
                      </w:pPr>
                      <w:hyperlink r:id="rId9" w:history="1">
                        <w:r w:rsidRPr="00C7287C">
                          <w:rPr>
                            <w:rStyle w:val="Hyperlink"/>
                            <w:rFonts w:ascii="Calibri" w:hAnsi="Calibri" w:cs="Calibri"/>
                            <w:b w:val="0"/>
                            <w:bCs w:val="0"/>
                            <w:spacing w:val="0"/>
                            <w:sz w:val="20"/>
                            <w:szCs w:val="20"/>
                          </w:rPr>
                          <w:t>Child-Friendly Therapy Ideas - Kids First</w:t>
                        </w:r>
                      </w:hyperlink>
                      <w:r w:rsidR="00FC1B2F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pacing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0892A2" w14:textId="55C3165F" w:rsidR="00197FA0" w:rsidRPr="0062512C" w:rsidRDefault="00197FA0" w:rsidP="00FC1B2F">
                      <w:pPr>
                        <w:pStyle w:val="msotitle2"/>
                        <w:widowControl w:val="0"/>
                        <w:spacing w:line="480" w:lineRule="auto"/>
                        <w:rPr>
                          <w:rFonts w:ascii="Times New Roman" w:hAnsi="Times New Roman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hyperlink r:id="rId10" w:history="1">
                        <w:r w:rsidRPr="00197FA0">
                          <w:rPr>
                            <w:rStyle w:val="Hyperlink"/>
                            <w:rFonts w:ascii="Times New Roman" w:hAnsi="Times New Roman"/>
                            <w:b w:val="0"/>
                            <w:bCs w:val="0"/>
                            <w:sz w:val="24"/>
                            <w:szCs w:val="24"/>
                          </w:rPr>
                          <w:t>10 Therapist-Approved Art Therapy Activities for Children in 2025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74F1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6327E539" wp14:editId="4479F704">
                <wp:simplePos x="0" y="0"/>
                <wp:positionH relativeFrom="column">
                  <wp:posOffset>290195</wp:posOffset>
                </wp:positionH>
                <wp:positionV relativeFrom="paragraph">
                  <wp:posOffset>-643890</wp:posOffset>
                </wp:positionV>
                <wp:extent cx="6165850" cy="674370"/>
                <wp:effectExtent l="3175" t="1270" r="3175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91B924" w14:textId="77777777" w:rsidR="00167C11" w:rsidRPr="00DE3C2A" w:rsidRDefault="00167C11" w:rsidP="00167C11">
                            <w:pPr>
                              <w:pStyle w:val="msotitle2"/>
                              <w:widowControl w:val="0"/>
                              <w:jc w:val="center"/>
                              <w:rPr>
                                <w:color w:val="FFFF00"/>
                                <w:sz w:val="46"/>
                                <w:szCs w:val="4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DE3C2A">
                              <w:rPr>
                                <w:color w:val="FFFF00"/>
                                <w:sz w:val="46"/>
                                <w:szCs w:val="4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Tiny BITs (Better informed Together) </w:t>
                            </w:r>
                          </w:p>
                          <w:p w14:paraId="4D78501A" w14:textId="77777777" w:rsidR="00167C11" w:rsidRPr="00DE3C2A" w:rsidRDefault="00167C11" w:rsidP="00167C11">
                            <w:pPr>
                              <w:pStyle w:val="msotitle2"/>
                              <w:widowControl w:val="0"/>
                              <w:jc w:val="center"/>
                              <w:rPr>
                                <w:color w:val="FFFF00"/>
                                <w:sz w:val="46"/>
                                <w:szCs w:val="4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DE3C2A">
                              <w:rPr>
                                <w:color w:val="FFFF00"/>
                                <w:sz w:val="46"/>
                                <w:szCs w:val="4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For Families </w:t>
                            </w:r>
                            <w:proofErr w:type="gramStart"/>
                            <w:r w:rsidRPr="00DE3C2A">
                              <w:rPr>
                                <w:color w:val="FFFF00"/>
                                <w:sz w:val="46"/>
                                <w:szCs w:val="4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With</w:t>
                            </w:r>
                            <w:proofErr w:type="gramEnd"/>
                            <w:r w:rsidRPr="00DE3C2A">
                              <w:rPr>
                                <w:color w:val="FFFF00"/>
                                <w:sz w:val="46"/>
                                <w:szCs w:val="4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Young Children</w:t>
                            </w:r>
                          </w:p>
                          <w:p w14:paraId="1BA5CDDD" w14:textId="77777777" w:rsidR="00167C11" w:rsidRDefault="00167C11" w:rsidP="00167C11">
                            <w:pPr>
                              <w:pStyle w:val="msotitle2"/>
                              <w:widowControl w:val="0"/>
                              <w:jc w:val="center"/>
                              <w:rPr>
                                <w:color w:val="000000"/>
                                <w:sz w:val="46"/>
                                <w:szCs w:val="46"/>
                                <w14:textOutline w14:w="190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6"/>
                                <w:szCs w:val="46"/>
                                <w14:textOutline w14:w="190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27432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7E539" id="Text Box 7" o:spid="_x0000_s1030" type="#_x0000_t202" style="position:absolute;margin-left:22.85pt;margin-top:-50.7pt;width:485.5pt;height:53.1pt;z-index:2516582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dv6gEAAK4DAAAOAAAAZHJzL2Uyb0RvYy54bWysU8tu2zAQvBfoPxC817Kc2EkFy0GaIEWB&#10;NC2Q9gMoipSISlx2SVtyv75LSnb6uBW9EOQuObuzM9zejH3HDgq9AVvyfLHkTFkJtbFNyb9+eXhz&#10;zZkPwtaiA6tKflSe3+xev9oOrlAraKGrFTICsb4YXMnbEFyRZV62qhd+AU5ZSmrAXgQ6YpPVKAZC&#10;77tstVxusgGwdghSeU/R+ynJdwlfayXDJ629CqwrOfUW0oppreKa7baiaFC41si5DfEPXfTCWCp6&#10;hroXQbA9mr+geiMRPOiwkNBnoLWRKnEgNvnyDzbPrXAqcaHheHcek/9/sPLp8Ow+IwvjOxhJwETC&#10;u0eQ3zyzcNcK26hbRBhaJWoqnMeRZYPzxfw0jtoXPoJUw0eoSWSxD5CARo19nArxZIROAhzPQ1dj&#10;YJKCm3yzvl5TSlJuc3V5cZVUyURxeu3Qh/cKehY3JUcSNaGLw6MPsRtRnK7EYhYeTNclYTv7W4Au&#10;ThGVnDG/PrU/EQljNTJTl/wyEo25CuojkUOYzENmp00L+IOzgYxTcv99L1Bx1n2wNKAVUViR09KB&#10;aGHaXGzyt2vOqlNUWEkQJQ+cTdu7MLly79A0LVWYpLBwS8PUJvF86WaWgEyR6M8Gjq779ZxuvXyz&#10;3U8AAAD//wMAUEsDBBQABgAIAAAAIQDoDt8A4QAAAAoBAAAPAAAAZHJzL2Rvd25yZXYueG1sTI/L&#10;TsMwEEX3SPyDNUhsqtYOKqWEOFWEhFh0Q1tAYufGbhw1Hkex8+Dvma7KcuYe3TmTbSbXsMF0ofYo&#10;IVkIYAZLr2usJHwe3uZrYCEq1KrxaCT8mgCb/PYmU6n2I+7MsI8VoxIMqZJgY2xTzkNpjVNh4VuD&#10;lJ1851Sksau47tRI5a7hD0KsuFM10gWrWvNqTXne907CrPg69e+zYXf4+bDfhT5vy/F5K+X93VS8&#10;AItmilcYLvqkDjk5HX2POrBGwvLxiUgJ80QkS2AXQiQr2h0pWwPPM/7/hfwPAAD//wMAUEsBAi0A&#10;FAAGAAgAAAAhALaDOJL+AAAA4QEAABMAAAAAAAAAAAAAAAAAAAAAAFtDb250ZW50X1R5cGVzXS54&#10;bWxQSwECLQAUAAYACAAAACEAOP0h/9YAAACUAQAACwAAAAAAAAAAAAAAAAAvAQAAX3JlbHMvLnJl&#10;bHNQSwECLQAUAAYACAAAACEAkhUnb+oBAACuAwAADgAAAAAAAAAAAAAAAAAuAgAAZHJzL2Uyb0Rv&#10;Yy54bWxQSwECLQAUAAYACAAAACEA6A7fAOEAAAAKAQAADwAAAAAAAAAAAAAAAABEBAAAZHJzL2Rv&#10;d25yZXYueG1sUEsFBgAAAAAEAAQA8wAAAFIFAAAAAA==&#10;" filled="f" stroked="f" strokecolor="black [0]" strokeweight="0" insetpen="t">
                <v:textbox inset="2.16pt,0,2.85pt,0">
                  <w:txbxContent>
                    <w:p w14:paraId="0C91B924" w14:textId="77777777" w:rsidR="00167C11" w:rsidRPr="00DE3C2A" w:rsidRDefault="00167C11" w:rsidP="00167C11">
                      <w:pPr>
                        <w:pStyle w:val="msotitle2"/>
                        <w:widowControl w:val="0"/>
                        <w:jc w:val="center"/>
                        <w:rPr>
                          <w:color w:val="FFFF00"/>
                          <w:sz w:val="46"/>
                          <w:szCs w:val="4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DE3C2A">
                        <w:rPr>
                          <w:color w:val="FFFF00"/>
                          <w:sz w:val="46"/>
                          <w:szCs w:val="4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Tiny BITs (Better informed Together) </w:t>
                      </w:r>
                    </w:p>
                    <w:p w14:paraId="4D78501A" w14:textId="77777777" w:rsidR="00167C11" w:rsidRPr="00DE3C2A" w:rsidRDefault="00167C11" w:rsidP="00167C11">
                      <w:pPr>
                        <w:pStyle w:val="msotitle2"/>
                        <w:widowControl w:val="0"/>
                        <w:jc w:val="center"/>
                        <w:rPr>
                          <w:color w:val="FFFF00"/>
                          <w:sz w:val="46"/>
                          <w:szCs w:val="4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DE3C2A">
                        <w:rPr>
                          <w:color w:val="FFFF00"/>
                          <w:sz w:val="46"/>
                          <w:szCs w:val="4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For Families </w:t>
                      </w:r>
                      <w:proofErr w:type="gramStart"/>
                      <w:r w:rsidRPr="00DE3C2A">
                        <w:rPr>
                          <w:color w:val="FFFF00"/>
                          <w:sz w:val="46"/>
                          <w:szCs w:val="4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With</w:t>
                      </w:r>
                      <w:proofErr w:type="gramEnd"/>
                      <w:r w:rsidRPr="00DE3C2A">
                        <w:rPr>
                          <w:color w:val="FFFF00"/>
                          <w:sz w:val="46"/>
                          <w:szCs w:val="4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Young Children</w:t>
                      </w:r>
                    </w:p>
                    <w:p w14:paraId="1BA5CDDD" w14:textId="77777777" w:rsidR="00167C11" w:rsidRDefault="00167C11" w:rsidP="00167C11">
                      <w:pPr>
                        <w:pStyle w:val="msotitle2"/>
                        <w:widowControl w:val="0"/>
                        <w:jc w:val="center"/>
                        <w:rPr>
                          <w:color w:val="000000"/>
                          <w:sz w:val="46"/>
                          <w:szCs w:val="46"/>
                          <w14:textOutline w14:w="1905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color w:val="000000"/>
                          <w:sz w:val="46"/>
                          <w:szCs w:val="46"/>
                          <w14:textOutline w14:w="1905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67C11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3" behindDoc="0" locked="0" layoutInCell="1" allowOverlap="1" wp14:anchorId="1528096B" wp14:editId="082AE5F3">
            <wp:simplePos x="0" y="0"/>
            <wp:positionH relativeFrom="column">
              <wp:posOffset>-2318656</wp:posOffset>
            </wp:positionH>
            <wp:positionV relativeFrom="paragraph">
              <wp:posOffset>2243001</wp:posOffset>
            </wp:positionV>
            <wp:extent cx="4049395" cy="84899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493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11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4" behindDoc="0" locked="0" layoutInCell="1" allowOverlap="1" wp14:anchorId="090CF9EF" wp14:editId="26BBA80E">
            <wp:simplePos x="0" y="0"/>
            <wp:positionH relativeFrom="column">
              <wp:posOffset>-2296795</wp:posOffset>
            </wp:positionH>
            <wp:positionV relativeFrom="paragraph">
              <wp:posOffset>6256202</wp:posOffset>
            </wp:positionV>
            <wp:extent cx="4049395" cy="848995"/>
            <wp:effectExtent l="0" t="0" r="825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493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9719212" wp14:editId="54A1FAB3">
                <wp:simplePos x="0" y="0"/>
                <wp:positionH relativeFrom="column">
                  <wp:posOffset>-725714</wp:posOffset>
                </wp:positionH>
                <wp:positionV relativeFrom="paragraph">
                  <wp:posOffset>-696686</wp:posOffset>
                </wp:positionV>
                <wp:extent cx="866140" cy="105600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10560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2518" id="Rectangle 1" o:spid="_x0000_s1026" style="position:absolute;margin-left:-57.15pt;margin-top:-54.85pt;width:68.2pt;height:83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026AEAAMMDAAAOAAAAZHJzL2Uyb0RvYy54bWysU9tu2zAMfR+wfxD0vtjuFq8w4hRFigwD&#10;ugvQ7QMUWbaFyaJGKXGyrx8lJ6mxvhXzAyFK5CF5eLy6Ow6GHRR6DbbmxSLnTFkJjbZdzX/+2L67&#10;5cwHYRthwKqan5Tnd+u3b1ajq9QN9GAahYxArK9GV/M+BFdlmZe9GoRfgFOWHlvAQQRyscsaFCOh&#10;Dya7yfMyGwEbhyCV93T7MD3ydcJvWyXDt7b1KjBTc+otJIvJ7qLN1itRdShcr+W5DfGKLgahLRW9&#10;Qj2IINge9QuoQUsED21YSBgyaFstVZqBpinyf6Z56oVTaRYix7srTf7/wcqvhyf3HWPr3j2C/OWZ&#10;hU0vbKfuEWHslWioXBGJykbnq2tCdDylst34BRpardgHSBwcWxwiIE3Hjonq05VqdQxM0uVtWRYf&#10;aCGSnop8Web5MpUQ1SXboQ+fFAwsHmqOtMqELg6PPsRuRHUJSd2D0c1WG5Mc7HYbg+wgaO1b+vK0&#10;aUrx8zBjY7CFmDYhTjcqCedc5jJnlJSvdtCcaGaESUmkfDr0gH84G0lFNfe/9wIVZ+azJd7el8uP&#10;Jclu7uDc2c0dYSVB1TxwNh03YZLq3qHueqpUJAos3BPXrU40PHd13hApJbFzVnWU4txPUc//3vov&#10;AAAA//8DAFBLAwQUAAYACAAAACEAdLpY2OIAAAALAQAADwAAAGRycy9kb3ducmV2LnhtbEyPy07D&#10;MBBF90j8gzVI7FonoYQ2xKl4CIlFJUTbD3DtaRyIx1HsNClfj7uC3Yzm6M655XqyLTth7xtHAtJ5&#10;AgxJOd1QLWC/e5stgfkgScvWEQo4o4d1dX1VykK7kT7xtA01iyHkCynAhNAVnHtl0Eo/dx1SvB1d&#10;b2WIa19z3csxhtuWZ0mScysbih+M7PDFoPreDlZAvvtQX2c9bo4/uHpuXxduUOZdiNub6ekRWMAp&#10;/MFw0Y/qUEWngxtIe9YKmKXp4i6ylylZPQCLTJalwA4C7vMceFXy/x2qXwAAAP//AwBQSwECLQAU&#10;AAYACAAAACEAtoM4kv4AAADhAQAAEwAAAAAAAAAAAAAAAAAAAAAAW0NvbnRlbnRfVHlwZXNdLnht&#10;bFBLAQItABQABgAIAAAAIQA4/SH/1gAAAJQBAAALAAAAAAAAAAAAAAAAAC8BAABfcmVscy8ucmVs&#10;c1BLAQItABQABgAIAAAAIQCr3o026AEAAMMDAAAOAAAAAAAAAAAAAAAAAC4CAABkcnMvZTJvRG9j&#10;LnhtbFBLAQItABQABgAIAAAAIQB0uljY4gAAAAsBAAAPAAAAAAAAAAAAAAAAAEIEAABkcnMvZG93&#10;bnJldi54bWxQSwUGAAAAAAQABADzAAAAUQUAAAAA&#10;" fillcolor="yellow" stroked="f" strokecolor="black [0]" insetpen="t">
                <v:shadow color="white"/>
                <v:textbox inset="2.88pt,2.88pt,2.88pt,2.88pt"/>
              </v:rect>
            </w:pict>
          </mc:Fallback>
        </mc:AlternateContent>
      </w:r>
    </w:p>
    <w:sectPr w:rsidR="00167C11" w:rsidRPr="0016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9D70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63939439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B25597"/>
    <w:multiLevelType w:val="hybridMultilevel"/>
    <w:tmpl w:val="C9765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0BB6"/>
    <w:multiLevelType w:val="multilevel"/>
    <w:tmpl w:val="0AA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A6ED7"/>
    <w:multiLevelType w:val="hybridMultilevel"/>
    <w:tmpl w:val="0ACA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42B"/>
    <w:multiLevelType w:val="hybridMultilevel"/>
    <w:tmpl w:val="99000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61F"/>
    <w:multiLevelType w:val="hybridMultilevel"/>
    <w:tmpl w:val="506E0700"/>
    <w:lvl w:ilvl="0" w:tplc="CFDCE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4721"/>
    <w:multiLevelType w:val="hybridMultilevel"/>
    <w:tmpl w:val="DF7A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B483D"/>
    <w:multiLevelType w:val="hybridMultilevel"/>
    <w:tmpl w:val="B408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B7EDD"/>
    <w:multiLevelType w:val="hybridMultilevel"/>
    <w:tmpl w:val="74B6EA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41C"/>
    <w:multiLevelType w:val="multilevel"/>
    <w:tmpl w:val="62F6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15356"/>
    <w:multiLevelType w:val="hybridMultilevel"/>
    <w:tmpl w:val="8B26AE8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246838"/>
    <w:multiLevelType w:val="multilevel"/>
    <w:tmpl w:val="1576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91942"/>
    <w:multiLevelType w:val="hybridMultilevel"/>
    <w:tmpl w:val="5F8C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D75AA"/>
    <w:multiLevelType w:val="multilevel"/>
    <w:tmpl w:val="BBE2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00A2E"/>
    <w:multiLevelType w:val="hybridMultilevel"/>
    <w:tmpl w:val="5DCC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476BA"/>
    <w:multiLevelType w:val="hybridMultilevel"/>
    <w:tmpl w:val="596E2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13489"/>
    <w:multiLevelType w:val="hybridMultilevel"/>
    <w:tmpl w:val="64C65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44523"/>
    <w:multiLevelType w:val="hybridMultilevel"/>
    <w:tmpl w:val="1F68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76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273535">
    <w:abstractNumId w:val="14"/>
  </w:num>
  <w:num w:numId="3" w16cid:durableId="1102914226">
    <w:abstractNumId w:val="15"/>
  </w:num>
  <w:num w:numId="4" w16cid:durableId="1698651869">
    <w:abstractNumId w:val="2"/>
  </w:num>
  <w:num w:numId="5" w16cid:durableId="148252248">
    <w:abstractNumId w:val="6"/>
  </w:num>
  <w:num w:numId="6" w16cid:durableId="313460591">
    <w:abstractNumId w:val="5"/>
  </w:num>
  <w:num w:numId="7" w16cid:durableId="1899629264">
    <w:abstractNumId w:val="13"/>
  </w:num>
  <w:num w:numId="8" w16cid:durableId="1707874060">
    <w:abstractNumId w:val="11"/>
  </w:num>
  <w:num w:numId="9" w16cid:durableId="110437243">
    <w:abstractNumId w:val="0"/>
  </w:num>
  <w:num w:numId="10" w16cid:durableId="1586501508">
    <w:abstractNumId w:val="7"/>
  </w:num>
  <w:num w:numId="11" w16cid:durableId="1287465892">
    <w:abstractNumId w:val="16"/>
  </w:num>
  <w:num w:numId="12" w16cid:durableId="868488929">
    <w:abstractNumId w:val="9"/>
  </w:num>
  <w:num w:numId="13" w16cid:durableId="1047604292">
    <w:abstractNumId w:val="4"/>
  </w:num>
  <w:num w:numId="14" w16cid:durableId="314263548">
    <w:abstractNumId w:val="3"/>
  </w:num>
  <w:num w:numId="15" w16cid:durableId="488525218">
    <w:abstractNumId w:val="12"/>
  </w:num>
  <w:num w:numId="16" w16cid:durableId="2130321240">
    <w:abstractNumId w:val="10"/>
  </w:num>
  <w:num w:numId="17" w16cid:durableId="1794134459">
    <w:abstractNumId w:val="1"/>
  </w:num>
  <w:num w:numId="18" w16cid:durableId="1146700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11"/>
    <w:rsid w:val="00002D60"/>
    <w:rsid w:val="00014879"/>
    <w:rsid w:val="00016C43"/>
    <w:rsid w:val="0002004A"/>
    <w:rsid w:val="0002237A"/>
    <w:rsid w:val="00025E66"/>
    <w:rsid w:val="00042B31"/>
    <w:rsid w:val="00053F4C"/>
    <w:rsid w:val="00056A99"/>
    <w:rsid w:val="00066BB6"/>
    <w:rsid w:val="0007381A"/>
    <w:rsid w:val="00076275"/>
    <w:rsid w:val="00082F21"/>
    <w:rsid w:val="00083C47"/>
    <w:rsid w:val="00095DEC"/>
    <w:rsid w:val="0009622A"/>
    <w:rsid w:val="000A6B83"/>
    <w:rsid w:val="000B684A"/>
    <w:rsid w:val="000C6F9B"/>
    <w:rsid w:val="000E07D2"/>
    <w:rsid w:val="00110721"/>
    <w:rsid w:val="001208E2"/>
    <w:rsid w:val="001327B9"/>
    <w:rsid w:val="00133321"/>
    <w:rsid w:val="0013456F"/>
    <w:rsid w:val="0013669E"/>
    <w:rsid w:val="001425E6"/>
    <w:rsid w:val="00146726"/>
    <w:rsid w:val="0015118E"/>
    <w:rsid w:val="00153BC3"/>
    <w:rsid w:val="00154154"/>
    <w:rsid w:val="00154722"/>
    <w:rsid w:val="00160F77"/>
    <w:rsid w:val="0016322E"/>
    <w:rsid w:val="00163DAA"/>
    <w:rsid w:val="00167C11"/>
    <w:rsid w:val="0017031E"/>
    <w:rsid w:val="00173FA6"/>
    <w:rsid w:val="00175508"/>
    <w:rsid w:val="0018000B"/>
    <w:rsid w:val="00190BE5"/>
    <w:rsid w:val="001961EE"/>
    <w:rsid w:val="00197FA0"/>
    <w:rsid w:val="001A0085"/>
    <w:rsid w:val="001A0252"/>
    <w:rsid w:val="001A1E61"/>
    <w:rsid w:val="001A2730"/>
    <w:rsid w:val="001A5754"/>
    <w:rsid w:val="001B201F"/>
    <w:rsid w:val="001B5B53"/>
    <w:rsid w:val="001B7168"/>
    <w:rsid w:val="001D1282"/>
    <w:rsid w:val="001D4C7A"/>
    <w:rsid w:val="001E0470"/>
    <w:rsid w:val="001F188E"/>
    <w:rsid w:val="001F6239"/>
    <w:rsid w:val="001F6E77"/>
    <w:rsid w:val="00204153"/>
    <w:rsid w:val="002045A7"/>
    <w:rsid w:val="0022292A"/>
    <w:rsid w:val="00223318"/>
    <w:rsid w:val="002233AF"/>
    <w:rsid w:val="00232E73"/>
    <w:rsid w:val="002373A8"/>
    <w:rsid w:val="002409B6"/>
    <w:rsid w:val="00245FC5"/>
    <w:rsid w:val="002460A0"/>
    <w:rsid w:val="00262DCA"/>
    <w:rsid w:val="00263BF0"/>
    <w:rsid w:val="00267B75"/>
    <w:rsid w:val="00271DAF"/>
    <w:rsid w:val="00275ECC"/>
    <w:rsid w:val="00280878"/>
    <w:rsid w:val="00282711"/>
    <w:rsid w:val="00283C18"/>
    <w:rsid w:val="002875EF"/>
    <w:rsid w:val="00290863"/>
    <w:rsid w:val="002A054D"/>
    <w:rsid w:val="002A1D36"/>
    <w:rsid w:val="002B63BE"/>
    <w:rsid w:val="002B667B"/>
    <w:rsid w:val="002C4EE3"/>
    <w:rsid w:val="002C7649"/>
    <w:rsid w:val="002D0BC0"/>
    <w:rsid w:val="002D1B08"/>
    <w:rsid w:val="002D36D6"/>
    <w:rsid w:val="002D71C9"/>
    <w:rsid w:val="002E6850"/>
    <w:rsid w:val="002F5982"/>
    <w:rsid w:val="00310084"/>
    <w:rsid w:val="00310479"/>
    <w:rsid w:val="003114D3"/>
    <w:rsid w:val="00314611"/>
    <w:rsid w:val="00322654"/>
    <w:rsid w:val="003235E3"/>
    <w:rsid w:val="00324A58"/>
    <w:rsid w:val="00325599"/>
    <w:rsid w:val="00326E1E"/>
    <w:rsid w:val="00330EEA"/>
    <w:rsid w:val="00335504"/>
    <w:rsid w:val="00336A5F"/>
    <w:rsid w:val="00337FF0"/>
    <w:rsid w:val="003637E4"/>
    <w:rsid w:val="00366718"/>
    <w:rsid w:val="00384853"/>
    <w:rsid w:val="00385CB2"/>
    <w:rsid w:val="003908B2"/>
    <w:rsid w:val="003917A4"/>
    <w:rsid w:val="00393ED3"/>
    <w:rsid w:val="003A1A8A"/>
    <w:rsid w:val="003A3238"/>
    <w:rsid w:val="003B0EB7"/>
    <w:rsid w:val="003B151C"/>
    <w:rsid w:val="003B2EEC"/>
    <w:rsid w:val="003B5173"/>
    <w:rsid w:val="003B6FB8"/>
    <w:rsid w:val="003C3143"/>
    <w:rsid w:val="003C36E6"/>
    <w:rsid w:val="003C54BD"/>
    <w:rsid w:val="003D3EF2"/>
    <w:rsid w:val="003E115D"/>
    <w:rsid w:val="003E1D46"/>
    <w:rsid w:val="003E2AD5"/>
    <w:rsid w:val="003E6617"/>
    <w:rsid w:val="003F0F3B"/>
    <w:rsid w:val="003F5F0A"/>
    <w:rsid w:val="003F69B6"/>
    <w:rsid w:val="00406683"/>
    <w:rsid w:val="00417BCE"/>
    <w:rsid w:val="00422768"/>
    <w:rsid w:val="0042614F"/>
    <w:rsid w:val="004347F9"/>
    <w:rsid w:val="00443DAB"/>
    <w:rsid w:val="0044766D"/>
    <w:rsid w:val="00453B59"/>
    <w:rsid w:val="004637C7"/>
    <w:rsid w:val="004665F2"/>
    <w:rsid w:val="00474D6F"/>
    <w:rsid w:val="00477434"/>
    <w:rsid w:val="0048546D"/>
    <w:rsid w:val="004876B5"/>
    <w:rsid w:val="00490311"/>
    <w:rsid w:val="004917CB"/>
    <w:rsid w:val="004946EB"/>
    <w:rsid w:val="00497A66"/>
    <w:rsid w:val="004A0306"/>
    <w:rsid w:val="004A0C8B"/>
    <w:rsid w:val="004A1201"/>
    <w:rsid w:val="004A1EBF"/>
    <w:rsid w:val="004A3522"/>
    <w:rsid w:val="004B3111"/>
    <w:rsid w:val="004B449F"/>
    <w:rsid w:val="004D3752"/>
    <w:rsid w:val="004D61FA"/>
    <w:rsid w:val="004E0BD8"/>
    <w:rsid w:val="004E602D"/>
    <w:rsid w:val="004F28D6"/>
    <w:rsid w:val="004F43DF"/>
    <w:rsid w:val="004F591A"/>
    <w:rsid w:val="004F6818"/>
    <w:rsid w:val="004F6FE4"/>
    <w:rsid w:val="00501000"/>
    <w:rsid w:val="00501237"/>
    <w:rsid w:val="0050341C"/>
    <w:rsid w:val="00525B20"/>
    <w:rsid w:val="00535758"/>
    <w:rsid w:val="00536E70"/>
    <w:rsid w:val="00540DD7"/>
    <w:rsid w:val="00542B89"/>
    <w:rsid w:val="00542C5D"/>
    <w:rsid w:val="005516B5"/>
    <w:rsid w:val="00553222"/>
    <w:rsid w:val="00561280"/>
    <w:rsid w:val="00563CC6"/>
    <w:rsid w:val="00564FE4"/>
    <w:rsid w:val="00566EE5"/>
    <w:rsid w:val="00574F10"/>
    <w:rsid w:val="005754F7"/>
    <w:rsid w:val="00575A57"/>
    <w:rsid w:val="00576974"/>
    <w:rsid w:val="00582D25"/>
    <w:rsid w:val="0059347B"/>
    <w:rsid w:val="00594438"/>
    <w:rsid w:val="00595FF1"/>
    <w:rsid w:val="0059663D"/>
    <w:rsid w:val="005A428C"/>
    <w:rsid w:val="005A79D8"/>
    <w:rsid w:val="005B03C3"/>
    <w:rsid w:val="005C2970"/>
    <w:rsid w:val="005C4892"/>
    <w:rsid w:val="005C5BAA"/>
    <w:rsid w:val="005C7560"/>
    <w:rsid w:val="005D1D07"/>
    <w:rsid w:val="005E416C"/>
    <w:rsid w:val="005E69C4"/>
    <w:rsid w:val="005F3C69"/>
    <w:rsid w:val="005F4411"/>
    <w:rsid w:val="00605BF3"/>
    <w:rsid w:val="0060612B"/>
    <w:rsid w:val="006205BA"/>
    <w:rsid w:val="006226BC"/>
    <w:rsid w:val="0062512C"/>
    <w:rsid w:val="006251DE"/>
    <w:rsid w:val="006304A7"/>
    <w:rsid w:val="006325E4"/>
    <w:rsid w:val="00637986"/>
    <w:rsid w:val="006430EB"/>
    <w:rsid w:val="0064383A"/>
    <w:rsid w:val="00644635"/>
    <w:rsid w:val="0065256A"/>
    <w:rsid w:val="00661432"/>
    <w:rsid w:val="00661F06"/>
    <w:rsid w:val="00666C44"/>
    <w:rsid w:val="006671E9"/>
    <w:rsid w:val="006674DB"/>
    <w:rsid w:val="0067141A"/>
    <w:rsid w:val="00675515"/>
    <w:rsid w:val="00677A18"/>
    <w:rsid w:val="0068015D"/>
    <w:rsid w:val="0068090B"/>
    <w:rsid w:val="00686CDC"/>
    <w:rsid w:val="00691A54"/>
    <w:rsid w:val="006A0E95"/>
    <w:rsid w:val="006B1AD0"/>
    <w:rsid w:val="006B4AD3"/>
    <w:rsid w:val="006B5FC1"/>
    <w:rsid w:val="006C14A1"/>
    <w:rsid w:val="006C7B5F"/>
    <w:rsid w:val="006D1DC9"/>
    <w:rsid w:val="006E0CC9"/>
    <w:rsid w:val="006F7E3B"/>
    <w:rsid w:val="00700E92"/>
    <w:rsid w:val="007204EE"/>
    <w:rsid w:val="007208FE"/>
    <w:rsid w:val="00720FD3"/>
    <w:rsid w:val="00733B94"/>
    <w:rsid w:val="0073666D"/>
    <w:rsid w:val="00737B04"/>
    <w:rsid w:val="00737D58"/>
    <w:rsid w:val="00740B2C"/>
    <w:rsid w:val="00740D39"/>
    <w:rsid w:val="00744D20"/>
    <w:rsid w:val="00755D6F"/>
    <w:rsid w:val="0076395F"/>
    <w:rsid w:val="00766BB7"/>
    <w:rsid w:val="007715F8"/>
    <w:rsid w:val="00773861"/>
    <w:rsid w:val="0077707E"/>
    <w:rsid w:val="007876AD"/>
    <w:rsid w:val="00787B48"/>
    <w:rsid w:val="007916AA"/>
    <w:rsid w:val="007937F7"/>
    <w:rsid w:val="007952DC"/>
    <w:rsid w:val="007A3716"/>
    <w:rsid w:val="007A607A"/>
    <w:rsid w:val="007B5EE7"/>
    <w:rsid w:val="007E4E83"/>
    <w:rsid w:val="007F13E1"/>
    <w:rsid w:val="00804C11"/>
    <w:rsid w:val="00804FC0"/>
    <w:rsid w:val="00807BF6"/>
    <w:rsid w:val="0081132E"/>
    <w:rsid w:val="00811C24"/>
    <w:rsid w:val="00813DC3"/>
    <w:rsid w:val="00815353"/>
    <w:rsid w:val="00815F88"/>
    <w:rsid w:val="00834CC5"/>
    <w:rsid w:val="0084326B"/>
    <w:rsid w:val="00843B61"/>
    <w:rsid w:val="008445BF"/>
    <w:rsid w:val="00845B17"/>
    <w:rsid w:val="00850C4F"/>
    <w:rsid w:val="00852CF2"/>
    <w:rsid w:val="008614A1"/>
    <w:rsid w:val="00861BDA"/>
    <w:rsid w:val="00871100"/>
    <w:rsid w:val="008831E4"/>
    <w:rsid w:val="00894336"/>
    <w:rsid w:val="0089739B"/>
    <w:rsid w:val="008A167B"/>
    <w:rsid w:val="008A42AA"/>
    <w:rsid w:val="008A452C"/>
    <w:rsid w:val="008A61B2"/>
    <w:rsid w:val="008B0911"/>
    <w:rsid w:val="008B288A"/>
    <w:rsid w:val="008C0CD1"/>
    <w:rsid w:val="008C1533"/>
    <w:rsid w:val="008C49FE"/>
    <w:rsid w:val="008C7E77"/>
    <w:rsid w:val="008D0F46"/>
    <w:rsid w:val="008D280E"/>
    <w:rsid w:val="008D29FC"/>
    <w:rsid w:val="008D330D"/>
    <w:rsid w:val="008E7648"/>
    <w:rsid w:val="008E77E8"/>
    <w:rsid w:val="008E7861"/>
    <w:rsid w:val="008F164E"/>
    <w:rsid w:val="008F7053"/>
    <w:rsid w:val="00904CF7"/>
    <w:rsid w:val="0091639D"/>
    <w:rsid w:val="00916CDD"/>
    <w:rsid w:val="00923946"/>
    <w:rsid w:val="0092689C"/>
    <w:rsid w:val="00934FE1"/>
    <w:rsid w:val="00940A48"/>
    <w:rsid w:val="00940B6B"/>
    <w:rsid w:val="00951A24"/>
    <w:rsid w:val="00952052"/>
    <w:rsid w:val="00952BDC"/>
    <w:rsid w:val="00973632"/>
    <w:rsid w:val="00985653"/>
    <w:rsid w:val="009917E7"/>
    <w:rsid w:val="00993A94"/>
    <w:rsid w:val="00993FC8"/>
    <w:rsid w:val="009A0061"/>
    <w:rsid w:val="009B0885"/>
    <w:rsid w:val="009B1EB6"/>
    <w:rsid w:val="009C605C"/>
    <w:rsid w:val="009C77A3"/>
    <w:rsid w:val="009D3D15"/>
    <w:rsid w:val="009D4C4C"/>
    <w:rsid w:val="009E3463"/>
    <w:rsid w:val="009E73CC"/>
    <w:rsid w:val="009E7CE7"/>
    <w:rsid w:val="009F6176"/>
    <w:rsid w:val="00A017EB"/>
    <w:rsid w:val="00A06F47"/>
    <w:rsid w:val="00A1102F"/>
    <w:rsid w:val="00A11B73"/>
    <w:rsid w:val="00A1476A"/>
    <w:rsid w:val="00A204BD"/>
    <w:rsid w:val="00A51C7D"/>
    <w:rsid w:val="00A56B7B"/>
    <w:rsid w:val="00A601C7"/>
    <w:rsid w:val="00A63B10"/>
    <w:rsid w:val="00A64197"/>
    <w:rsid w:val="00A6489A"/>
    <w:rsid w:val="00A8447D"/>
    <w:rsid w:val="00A84798"/>
    <w:rsid w:val="00A87FAE"/>
    <w:rsid w:val="00A914FC"/>
    <w:rsid w:val="00A92D61"/>
    <w:rsid w:val="00A9791E"/>
    <w:rsid w:val="00AA0871"/>
    <w:rsid w:val="00AA38A2"/>
    <w:rsid w:val="00AA5898"/>
    <w:rsid w:val="00AB0B2D"/>
    <w:rsid w:val="00AB554B"/>
    <w:rsid w:val="00AC42ED"/>
    <w:rsid w:val="00AC4E13"/>
    <w:rsid w:val="00AD40C0"/>
    <w:rsid w:val="00AE044A"/>
    <w:rsid w:val="00AF2D9B"/>
    <w:rsid w:val="00AF60A2"/>
    <w:rsid w:val="00B111AC"/>
    <w:rsid w:val="00B13A4B"/>
    <w:rsid w:val="00B14DC5"/>
    <w:rsid w:val="00B2193D"/>
    <w:rsid w:val="00B276BF"/>
    <w:rsid w:val="00B403B0"/>
    <w:rsid w:val="00B4280E"/>
    <w:rsid w:val="00B471D9"/>
    <w:rsid w:val="00B52C99"/>
    <w:rsid w:val="00B57F43"/>
    <w:rsid w:val="00B629F2"/>
    <w:rsid w:val="00B66CFF"/>
    <w:rsid w:val="00B700E8"/>
    <w:rsid w:val="00B70388"/>
    <w:rsid w:val="00B709CE"/>
    <w:rsid w:val="00B7587E"/>
    <w:rsid w:val="00B75884"/>
    <w:rsid w:val="00B83B9E"/>
    <w:rsid w:val="00B850B4"/>
    <w:rsid w:val="00B91690"/>
    <w:rsid w:val="00B92F5F"/>
    <w:rsid w:val="00B947F8"/>
    <w:rsid w:val="00BA3E67"/>
    <w:rsid w:val="00BA4925"/>
    <w:rsid w:val="00BB3462"/>
    <w:rsid w:val="00BB7744"/>
    <w:rsid w:val="00BC615D"/>
    <w:rsid w:val="00BC7DAF"/>
    <w:rsid w:val="00BD7026"/>
    <w:rsid w:val="00BE1D35"/>
    <w:rsid w:val="00BE45EC"/>
    <w:rsid w:val="00BE4826"/>
    <w:rsid w:val="00BE54A9"/>
    <w:rsid w:val="00BF3C65"/>
    <w:rsid w:val="00BF70CB"/>
    <w:rsid w:val="00C1265A"/>
    <w:rsid w:val="00C150DD"/>
    <w:rsid w:val="00C22AE2"/>
    <w:rsid w:val="00C2347B"/>
    <w:rsid w:val="00C27CEC"/>
    <w:rsid w:val="00C27F7C"/>
    <w:rsid w:val="00C3608F"/>
    <w:rsid w:val="00C3636A"/>
    <w:rsid w:val="00C36D90"/>
    <w:rsid w:val="00C435C0"/>
    <w:rsid w:val="00C438F7"/>
    <w:rsid w:val="00C44AE2"/>
    <w:rsid w:val="00C50D01"/>
    <w:rsid w:val="00C51FD3"/>
    <w:rsid w:val="00C66A65"/>
    <w:rsid w:val="00C67352"/>
    <w:rsid w:val="00C7287C"/>
    <w:rsid w:val="00C7740B"/>
    <w:rsid w:val="00C94F0F"/>
    <w:rsid w:val="00C957AB"/>
    <w:rsid w:val="00CA3192"/>
    <w:rsid w:val="00CA3E35"/>
    <w:rsid w:val="00CC03EB"/>
    <w:rsid w:val="00CC0B66"/>
    <w:rsid w:val="00CC2BBD"/>
    <w:rsid w:val="00CC306A"/>
    <w:rsid w:val="00CD008A"/>
    <w:rsid w:val="00CD5709"/>
    <w:rsid w:val="00CE34E0"/>
    <w:rsid w:val="00CE3ADF"/>
    <w:rsid w:val="00CF0E74"/>
    <w:rsid w:val="00CF4658"/>
    <w:rsid w:val="00CF576C"/>
    <w:rsid w:val="00CF5FCB"/>
    <w:rsid w:val="00D17942"/>
    <w:rsid w:val="00D17D5A"/>
    <w:rsid w:val="00D25140"/>
    <w:rsid w:val="00D25342"/>
    <w:rsid w:val="00D2746C"/>
    <w:rsid w:val="00D431F5"/>
    <w:rsid w:val="00D44433"/>
    <w:rsid w:val="00D535A2"/>
    <w:rsid w:val="00D55890"/>
    <w:rsid w:val="00D62B22"/>
    <w:rsid w:val="00D70226"/>
    <w:rsid w:val="00D71575"/>
    <w:rsid w:val="00D720A6"/>
    <w:rsid w:val="00D74A02"/>
    <w:rsid w:val="00D808E4"/>
    <w:rsid w:val="00D82907"/>
    <w:rsid w:val="00DA0DEA"/>
    <w:rsid w:val="00DB6380"/>
    <w:rsid w:val="00DD18C8"/>
    <w:rsid w:val="00DD5DCE"/>
    <w:rsid w:val="00DE3C2A"/>
    <w:rsid w:val="00DF1902"/>
    <w:rsid w:val="00DF7188"/>
    <w:rsid w:val="00E30DB9"/>
    <w:rsid w:val="00E3181B"/>
    <w:rsid w:val="00E31BA9"/>
    <w:rsid w:val="00E34550"/>
    <w:rsid w:val="00E37966"/>
    <w:rsid w:val="00E432C3"/>
    <w:rsid w:val="00E465E0"/>
    <w:rsid w:val="00E54960"/>
    <w:rsid w:val="00E65DDF"/>
    <w:rsid w:val="00E93999"/>
    <w:rsid w:val="00E9549A"/>
    <w:rsid w:val="00EA38EF"/>
    <w:rsid w:val="00EA6228"/>
    <w:rsid w:val="00EB01B5"/>
    <w:rsid w:val="00EB2472"/>
    <w:rsid w:val="00EB37CA"/>
    <w:rsid w:val="00EB3C55"/>
    <w:rsid w:val="00EB4C7D"/>
    <w:rsid w:val="00ED194D"/>
    <w:rsid w:val="00ED34F5"/>
    <w:rsid w:val="00ED7222"/>
    <w:rsid w:val="00EE47C0"/>
    <w:rsid w:val="00EF6697"/>
    <w:rsid w:val="00F013A4"/>
    <w:rsid w:val="00F0689F"/>
    <w:rsid w:val="00F11E41"/>
    <w:rsid w:val="00F160A9"/>
    <w:rsid w:val="00F16250"/>
    <w:rsid w:val="00F21277"/>
    <w:rsid w:val="00F25A1B"/>
    <w:rsid w:val="00F30C4B"/>
    <w:rsid w:val="00F33759"/>
    <w:rsid w:val="00F34D38"/>
    <w:rsid w:val="00F367A6"/>
    <w:rsid w:val="00F458E8"/>
    <w:rsid w:val="00F45C50"/>
    <w:rsid w:val="00F474FD"/>
    <w:rsid w:val="00F477A8"/>
    <w:rsid w:val="00F623A0"/>
    <w:rsid w:val="00F66E12"/>
    <w:rsid w:val="00F75638"/>
    <w:rsid w:val="00F84BF9"/>
    <w:rsid w:val="00F95959"/>
    <w:rsid w:val="00F96BF9"/>
    <w:rsid w:val="00FA0A7B"/>
    <w:rsid w:val="00FA49CC"/>
    <w:rsid w:val="00FA6772"/>
    <w:rsid w:val="00FA6ABF"/>
    <w:rsid w:val="00FB19D6"/>
    <w:rsid w:val="00FB2EF6"/>
    <w:rsid w:val="00FC1B2F"/>
    <w:rsid w:val="00FC3C21"/>
    <w:rsid w:val="00FC79BC"/>
    <w:rsid w:val="00FE0DAB"/>
    <w:rsid w:val="00FE23B7"/>
    <w:rsid w:val="00FE30AD"/>
    <w:rsid w:val="00FE4E11"/>
    <w:rsid w:val="00FF1B41"/>
    <w:rsid w:val="00FF51AB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9CB2"/>
  <w15:chartTrackingRefBased/>
  <w15:docId w15:val="{C5CE9BE8-AA85-495A-B373-F4D62533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1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B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167C11"/>
    <w:pPr>
      <w:spacing w:after="120" w:line="264" w:lineRule="auto"/>
    </w:pPr>
    <w:rPr>
      <w:rFonts w:ascii="Garamond" w:eastAsia="Times New Roman" w:hAnsi="Garamond" w:cs="Times New Roman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167C11"/>
    <w:rPr>
      <w:rFonts w:ascii="Garamond" w:eastAsia="Times New Roman" w:hAnsi="Garamond" w:cs="Times New Roman"/>
      <w:color w:val="000000"/>
      <w:kern w:val="28"/>
      <w:sz w:val="19"/>
      <w:szCs w:val="19"/>
      <w14:ligatures w14:val="standard"/>
      <w14:cntxtAlts/>
    </w:rPr>
  </w:style>
  <w:style w:type="paragraph" w:customStyle="1" w:styleId="msotitle2">
    <w:name w:val="msotitle2"/>
    <w:rsid w:val="00167C11"/>
    <w:pPr>
      <w:spacing w:line="283" w:lineRule="auto"/>
    </w:pPr>
    <w:rPr>
      <w:rFonts w:ascii="Copperplate Gothic Light" w:eastAsia="Times New Roman" w:hAnsi="Copperplate Gothic Light" w:cs="Times New Roman"/>
      <w:b/>
      <w:bCs/>
      <w:color w:val="CCCC00"/>
      <w:spacing w:val="10"/>
      <w:kern w:val="28"/>
      <w:sz w:val="52"/>
      <w:szCs w:val="52"/>
      <w14:ligatures w14:val="standard"/>
      <w14:cntxtAlts/>
    </w:rPr>
  </w:style>
  <w:style w:type="paragraph" w:customStyle="1" w:styleId="msoaccenttext7">
    <w:name w:val="msoaccenttext7"/>
    <w:rsid w:val="00167C11"/>
    <w:pPr>
      <w:spacing w:line="283" w:lineRule="auto"/>
    </w:pPr>
    <w:rPr>
      <w:rFonts w:ascii="Copperplate Gothic Bold" w:eastAsia="Times New Roman" w:hAnsi="Copperplate Gothic Bold" w:cs="Times New Roman"/>
      <w:b/>
      <w:bCs/>
      <w:caps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93A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3A94"/>
    <w:pPr>
      <w:spacing w:line="283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5EC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B31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FA49CC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3235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14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66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36" w:space="0" w:color="008993"/>
                                        <w:right w:val="none" w:sz="0" w:space="0" w:color="auto"/>
                                      </w:divBdr>
                                      <w:divsChild>
                                        <w:div w:id="32967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03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4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hildren-mental-health/about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lorpage.ai/blog/art-therapy-activities-for-childr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dsfirstservices.com/first-insights/child-friendly-therapy-ideas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cdc.gov/children-mental-health/about/index.html" TargetMode="External"/><Relationship Id="rId10" Type="http://schemas.openxmlformats.org/officeDocument/2006/relationships/hyperlink" Target="https://colorpage.ai/blog/art-therapy-activities-for-child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dsfirstservices.com/first-insights/child-friendly-therapy-idea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Otten, Tanisha</dc:creator>
  <cp:keywords/>
  <dc:description/>
  <cp:lastModifiedBy>Rose, Tawanna C</cp:lastModifiedBy>
  <cp:revision>3</cp:revision>
  <dcterms:created xsi:type="dcterms:W3CDTF">2026-01-07T14:50:00Z</dcterms:created>
  <dcterms:modified xsi:type="dcterms:W3CDTF">2026-01-07T21:27:00Z</dcterms:modified>
</cp:coreProperties>
</file>